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Proposal Template for Insurance</w:t>
      </w:r>
    </w:p>
    <w:p>
      <w:pPr>
        <w:spacing w:lineRule="auto"/>
      </w:pPr>
      <w:r>
        <w:rPr>
          <w:i/>
        </w:rPr>
        <w:t xml:space="preserve">Insurance is a YMYL category, so search rewards agencies and carriers that prove real expertise, first-hand experience, and trust before they reward volume. This template gives you a section-by-section framework to scope an insurance SEO engagement: name the quote and lead gaps holding a prospect back, map deliverables to policy growth, and set honest expectations on timelines, reporting, and compliance. Swap in the prospect's details, and you have a proposal that reads as credible to a risk-aware buyer instead of one that overpromises rankings and leads.</w:t>
      </w:r>
    </w:p>
    <w:p>
      <w:pPr>
        <w:pStyle w:val="Heading2"/>
        <w:spacing w:lineRule="auto"/>
      </w:pPr>
      <w:r>
        <w:rPr/>
        <w:t xml:space="preserve">Executive Summary &amp; Goals</w:t>
      </w:r>
    </w:p>
    <w:p>
      <w:pPr>
        <w:spacing w:lineRule="auto"/>
      </w:pPr>
      <w:r>
        <w:rPr>
          <w:i/>
        </w:rPr>
        <w:t xml:space="preserve">When to use: Open the proposal by framing the insurance prospect's situation and the policy-growth outcomes the engagement is built to support.</w:t>
      </w:r>
    </w:p>
    <w:p>
      <w:pPr>
        <w:pStyle w:val="Heading3"/>
        <w:spacing w:lineRule="auto"/>
      </w:pPr>
      <w:r>
        <w:rPr/>
        <w:t xml:space="preserve">Executive Summary</w:t>
      </w:r>
    </w:p>
    <w:p>
      <w:pPr>
        <w:spacing w:lineRule="auto"/>
      </w:pPr>
      <w:r>
        <w:rPr/>
        <w:t xml:space="preserve">Prepared for </w:t>
      </w:r>
      <w:r>
        <w:rPr/>
        <w:t xml:space="preserve">[Agency / Carrier Name]</w:t>
      </w:r>
      <w:r>
        <w:rPr/>
        <w:t xml:space="preserve"> by </w:t>
      </w:r>
      <w:r>
        <w:rPr/>
        <w:t xml:space="preserve">[Your Agency Name]</w:t>
      </w:r>
      <w:r>
        <w:rPr/>
        <w:t xml:space="preserve"> on </w:t>
      </w:r>
      <w:r>
        <w:rPr/>
        <w:t xml:space="preserve">[Date]</w:t>
      </w:r>
      <w:r>
        <w:rPr/>
        <w:t xml:space="preserve">. This proposal outlines how we will help </w:t>
      </w:r>
      <w:r>
        <w:rPr/>
        <w:t xml:space="preserve">[Client Name]</w:t>
      </w:r>
      <w:r>
        <w:rPr/>
        <w:t xml:space="preserve"> grow qualified organic quote requests and policy revenue from search across </w:t>
      </w:r>
      <w:r>
        <w:rPr/>
        <w:t xml:space="preserve">[lines of business, e.g. auto, home, life, commercial]</w:t>
      </w:r>
      <w:r>
        <w:rPr/>
        <w:t xml:space="preserve"> over the next </w:t>
      </w:r>
      <w:r>
        <w:rPr/>
        <w:t xml:space="preserve">[Engagement Length]</w:t>
      </w:r>
      <w:r>
        <w:rPr/>
        <w:t xml:space="preserve">.</w:t>
      </w:r>
    </w:p>
    <w:p>
      <w:pPr>
        <w:spacing w:lineRule="auto"/>
      </w:pPr>
      <w:r>
        <w:rPr>
          <w:b/>
        </w:rPr>
        <w:t xml:space="preserve">Where you are today:</w:t>
      </w:r>
      <w:r>
        <w:rPr/>
        <w:t xml:space="preserve">[1-2 sentences on current organic visibility, quote volume, and where competing agencies or carriers are winning the click]</w:t>
      </w:r>
      <w:r>
        <w:rPr/>
        <w:t xml:space="preserve">.</w:t>
      </w:r>
    </w:p>
    <w:p>
      <w:pPr>
        <w:pStyle w:val="Heading3"/>
        <w:spacing w:lineRule="auto"/>
      </w:pPr>
      <w:r>
        <w:rPr/>
        <w:t xml:space="preserve">Business Goals This Engagement Supports</w:t>
      </w:r>
    </w:p>
    <w:p>
      <w:pPr>
        <w:numPr>
          <w:ilvl w:val="0"/>
          <w:numId w:val="1"/>
        </w:numPr>
        <w:spacing w:lineRule="auto"/>
      </w:pPr>
      <w:r>
        <w:rPr>
          <w:b/>
        </w:rPr>
        <w:t xml:space="preserve">Primary goal:</w:t>
      </w:r>
      <w:r>
        <w:rPr/>
        <w:t xml:space="preserve">[e.g. more qualified quote requests / bound policies from organic search]</w:t>
      </w:r>
    </w:p>
    <w:p>
      <w:pPr>
        <w:numPr>
          <w:ilvl w:val="0"/>
          <w:numId w:val="1"/>
        </w:numPr>
        <w:spacing w:lineRule="auto"/>
      </w:pPr>
      <w:r>
        <w:rPr>
          <w:b/>
        </w:rPr>
        <w:t xml:space="preserve">Secondary goals:</w:t>
      </w:r>
      <w:r>
        <w:rPr/>
        <w:t xml:space="preserve">[e.g. lower cost per lead vs. paid, local visibility in target markets, growth in a specific line]</w:t>
      </w:r>
    </w:p>
    <w:p>
      <w:pPr>
        <w:numPr>
          <w:ilvl w:val="0"/>
          <w:numId w:val="1"/>
        </w:numPr>
        <w:spacing w:lineRule="auto"/>
      </w:pPr>
      <w:r>
        <w:rPr>
          <w:b/>
        </w:rPr>
        <w:t xml:space="preserve">Target audience:</w:t>
      </w:r>
      <w:r>
        <w:rPr/>
        <w:t xml:space="preserve">[e.g. homeowners in your service area, small businesses needing commercial cover]</w:t>
      </w:r>
    </w:p>
    <w:p>
      <w:pPr>
        <w:numPr>
          <w:ilvl w:val="0"/>
          <w:numId w:val="1"/>
        </w:numPr>
        <w:spacing w:lineRule="auto"/>
      </w:pPr>
      <w:r>
        <w:rPr>
          <w:b/>
        </w:rPr>
        <w:t xml:space="preserve">Primary success metrics (KPIs):</w:t>
      </w:r>
      <w:r>
        <w:rPr/>
        <w:t xml:space="preserve">[quote form completions, phone quote requests, bound policies, cost per qualified lead]</w:t>
      </w:r>
    </w:p>
    <w:p>
      <w:pPr>
        <w:numPr>
          <w:ilvl w:val="0"/>
          <w:numId w:val="1"/>
        </w:numPr>
        <w:spacing w:lineRule="auto"/>
      </w:pPr>
      <w:r>
        <w:rPr>
          <w:b/>
        </w:rPr>
        <w:t xml:space="preserve">Leading indicators (not the primary measure of success):</w:t>
      </w:r>
      <w:r>
        <w:rPr/>
        <w:t xml:space="preserve"> rankings and keyword visibility for policy and coverage terms, which we track as early signals that the strategy is working, not as the headline the engagement is judged on.</w:t>
      </w:r>
    </w:p>
    <w:p>
      <w:pPr>
        <w:spacing w:lineRule="auto"/>
      </w:pPr>
      <w:r>
        <w:rPr/>
        <w:t xml:space="preserve">Insurance sits in Google's Your Money or Your Life category, so search favors demonstrated expertise and trust and rewards it slowly. Rather than promise specific rankings or a lead count, we commit to a disciplined process that improves visibility, lead quality, and quote conversions over time, measured primarily against the business KPIs above.</w:t>
      </w:r>
    </w:p>
    <w:p>
      <w:pPr>
        <w:spacing w:lineRule="auto"/>
      </w:pPr>
      <w:r>
        <w:rPr/>
        <w:t xml:space="preserve"> </w:t>
      </w:r>
    </w:p>
    <w:p>
      <w:pPr>
        <w:pStyle w:val="Heading2"/>
        <w:spacing w:lineRule="auto"/>
      </w:pPr>
      <w:r>
        <w:rPr/>
        <w:t xml:space="preserve">Findings / Audit Snapshot</w:t>
      </w:r>
    </w:p>
    <w:p>
      <w:pPr>
        <w:spacing w:lineRule="auto"/>
      </w:pPr>
      <w:r>
        <w:rPr>
          <w:i/>
        </w:rPr>
        <w:t xml:space="preserve">When to use: Show the prospect you have already looked at their site and can name what is holding their insurance visibility back.</w:t>
      </w:r>
    </w:p>
    <w:p>
      <w:pPr>
        <w:pStyle w:val="Heading3"/>
        <w:spacing w:lineRule="auto"/>
      </w:pPr>
      <w:r>
        <w:rPr/>
        <w:t xml:space="preserve">What We Found</w:t>
      </w:r>
    </w:p>
    <w:p>
      <w:pPr>
        <w:spacing w:lineRule="auto"/>
      </w:pPr>
      <w:r>
        <w:rPr/>
        <w:t xml:space="preserve">Based on an initial review of </w:t>
      </w:r>
      <w:r>
        <w:rPr/>
        <w:t xml:space="preserve">[Website URL]</w:t>
      </w:r>
      <w:r>
        <w:rPr/>
        <w:t xml:space="preserve"> and available data, here is a high-level snapshot of the issues limiting organic quote volume and visibility today.</w:t>
      </w:r>
    </w:p>
    <w:p>
      <w:pPr>
        <w:spacing w:lineRule="auto"/>
      </w:pPr>
      <w:r>
        <w:rPr>
          <w:b/>
        </w:rPr>
        <w:t xml:space="preserve">Please note:</w:t>
      </w:r>
      <w:r>
        <w:rPr/>
        <w:t xml:space="preserve"> this is a preliminary view drawn from external data and third-party tools, not from full access to your analytics, agency management system, or CMS. The findings below are provisional and may change once the complete audit is run with proper access.</w:t>
      </w:r>
    </w:p>
    <w:p>
      <w:pPr>
        <w:pStyle w:val="Heading3"/>
        <w:spacing w:lineRule="auto"/>
      </w:pPr>
      <w:r>
        <w:rPr/>
        <w:t xml:space="preserve">Trust &amp; E-E-A-T (YMYL)</w:t>
      </w:r>
    </w:p>
    <w:p>
      <w:pPr>
        <w:numPr>
          <w:ilvl w:val="0"/>
          <w:numId w:val="2"/>
        </w:numPr>
        <w:spacing w:lineRule="auto"/>
      </w:pPr>
      <w:r>
        <w:rPr>
          <w:b/>
        </w:rPr>
        <w:t xml:space="preserve">Expertise signals:</w:t>
      </w:r>
      <w:r>
        <w:rPr/>
        <w:t xml:space="preserve">[e.g. no licensed-agent author bios, no credentials or state license numbers shown, no about or team depth]</w:t>
      </w:r>
    </w:p>
    <w:p>
      <w:pPr>
        <w:numPr>
          <w:ilvl w:val="0"/>
          <w:numId w:val="2"/>
        </w:numPr>
        <w:spacing w:lineRule="auto"/>
      </w:pPr>
      <w:r>
        <w:rPr>
          <w:b/>
        </w:rPr>
        <w:t xml:space="preserve">Trust signals:</w:t>
      </w:r>
      <w:r>
        <w:rPr/>
        <w:t xml:space="preserve">[e.g. missing carrier partnerships, no reviews, weak contact and physical-address presence]</w:t>
      </w:r>
    </w:p>
    <w:p>
      <w:pPr>
        <w:pStyle w:val="Heading3"/>
        <w:spacing w:lineRule="auto"/>
      </w:pPr>
      <w:r>
        <w:rPr/>
        <w:t xml:space="preserve">Coverage Content</w:t>
      </w:r>
    </w:p>
    <w:p>
      <w:pPr>
        <w:numPr>
          <w:ilvl w:val="0"/>
          <w:numId w:val="3"/>
        </w:numPr>
        <w:spacing w:lineRule="auto"/>
      </w:pPr>
      <w:r>
        <w:rPr>
          <w:b/>
        </w:rPr>
        <w:t xml:space="preserve">Thin or missing pages:</w:t>
      </w:r>
      <w:r>
        <w:rPr/>
        <w:t xml:space="preserve">[coverage and policy topics competitors rank for that you do not, e.g. specific lines, claims, state requirements]</w:t>
      </w:r>
    </w:p>
    <w:p>
      <w:pPr>
        <w:numPr>
          <w:ilvl w:val="0"/>
          <w:numId w:val="3"/>
        </w:numPr>
        <w:spacing w:lineRule="auto"/>
      </w:pPr>
      <w:r>
        <w:rPr>
          <w:b/>
        </w:rPr>
        <w:t xml:space="preserve">Existing content:</w:t>
      </w:r>
      <w:r>
        <w:rPr/>
        <w:t xml:space="preserve">[pages that read as sales copy only and could be rebuilt to answer real coverage questions]</w:t>
      </w:r>
    </w:p>
    <w:p>
      <w:pPr>
        <w:pStyle w:val="Heading3"/>
        <w:spacing w:lineRule="auto"/>
      </w:pPr>
      <w:r>
        <w:rPr/>
        <w:t xml:space="preserve">Local &amp; Off-Site</w:t>
      </w:r>
    </w:p>
    <w:p>
      <w:pPr>
        <w:numPr>
          <w:ilvl w:val="0"/>
          <w:numId w:val="4"/>
        </w:numPr>
        <w:spacing w:lineRule="auto"/>
      </w:pPr>
      <w:r>
        <w:rPr>
          <w:b/>
        </w:rPr>
        <w:t xml:space="preserve">Local presence:</w:t>
      </w:r>
      <w:r>
        <w:rPr/>
        <w:t xml:space="preserve">[Google Business Profile gaps, missing or inconsistent citations, thin per-location or per-agent pages]</w:t>
      </w:r>
    </w:p>
    <w:p>
      <w:pPr>
        <w:numPr>
          <w:ilvl w:val="0"/>
          <w:numId w:val="4"/>
        </w:numPr>
        <w:spacing w:lineRule="auto"/>
      </w:pPr>
      <w:r>
        <w:rPr>
          <w:b/>
        </w:rPr>
        <w:t xml:space="preserve">Authority:</w:t>
      </w:r>
      <w:r>
        <w:rPr/>
        <w:t xml:space="preserve">[backlink strengths, gaps, or which agencies and carriers outrank you and why]</w:t>
      </w:r>
    </w:p>
    <w:p>
      <w:pPr>
        <w:pStyle w:val="Heading3"/>
        <w:spacing w:lineRule="auto"/>
      </w:pPr>
      <w:r>
        <w:rPr/>
        <w:t xml:space="preserve">Technical Health</w:t>
      </w:r>
    </w:p>
    <w:p>
      <w:pPr>
        <w:numPr>
          <w:ilvl w:val="0"/>
          <w:numId w:val="5"/>
        </w:numPr>
        <w:spacing w:lineRule="auto"/>
      </w:pPr>
      <w:r>
        <w:rPr>
          <w:b/>
        </w:rPr>
        <w:t xml:space="preserve">Crawl, speed &amp; structure:</w:t>
      </w:r>
      <w:r>
        <w:rPr/>
        <w:t xml:space="preserve">[indexing issues, Core Web Vitals, mobile, quote-form friction]</w:t>
      </w:r>
    </w:p>
    <w:p>
      <w:pPr>
        <w:spacing w:lineRule="auto"/>
      </w:pPr>
      <w:r>
        <w:rPr/>
        <w:t xml:space="preserve">This is a preliminary snapshot, not a full audit. A complete technical, content, and E-E-A-T audit is included as the first deliverable so we can prioritize work by impact and effort.</w:t>
      </w:r>
    </w:p>
    <w:p>
      <w:pPr>
        <w:spacing w:lineRule="auto"/>
      </w:pPr>
      <w:r>
        <w:rPr/>
        <w:t xml:space="preserve"> </w:t>
      </w:r>
    </w:p>
    <w:p>
      <w:pPr>
        <w:pStyle w:val="Heading2"/>
        <w:spacing w:lineRule="auto"/>
      </w:pPr>
      <w:r>
        <w:rPr/>
        <w:t xml:space="preserve">Proposed Strategy &amp; Deliverables</w:t>
      </w:r>
    </w:p>
    <w:p>
      <w:pPr>
        <w:spacing w:lineRule="auto"/>
      </w:pPr>
      <w:r>
        <w:rPr>
          <w:i/>
        </w:rPr>
        <w:t xml:space="preserve">When to use: Translate the findings into a concrete plan of work mapped to the insurance prospect's goals.</w:t>
      </w:r>
    </w:p>
    <w:p>
      <w:pPr>
        <w:pStyle w:val="Heading3"/>
        <w:spacing w:lineRule="auto"/>
      </w:pPr>
      <w:r>
        <w:rPr/>
        <w:t xml:space="preserve">Our Approach</w:t>
      </w:r>
    </w:p>
    <w:p>
      <w:pPr>
        <w:spacing w:lineRule="auto"/>
      </w:pPr>
      <w:r>
        <w:rPr/>
        <w:t xml:space="preserve">We will focus on the highest-impact opportunities first, sequencing trust signals, coverage content, local presence, and technical fixes to compound results across the engagement. Because insurance is a YMYL category, building demonstrated expertise and trust is central, not an afterthought. Every workstream ties back to the KPIs defined in the summary.</w:t>
      </w:r>
    </w:p>
    <w:p>
      <w:pPr>
        <w:pStyle w:val="Heading3"/>
        <w:spacing w:lineRule="auto"/>
      </w:pPr>
      <w:r>
        <w:rPr/>
        <w:t xml:space="preserve">Core Workstreams &amp; Deliverables</w:t>
      </w:r>
    </w:p>
    <w:p>
      <w:pPr>
        <w:numPr>
          <w:ilvl w:val="0"/>
          <w:numId w:val="6"/>
        </w:numPr>
        <w:spacing w:lineRule="auto"/>
      </w:pPr>
      <w:r>
        <w:rPr>
          <w:b/>
        </w:rPr>
        <w:t xml:space="preserve">Money pages:</w:t>
      </w:r>
      <w:r>
        <w:rPr/>
        <w:t xml:space="preserve">[rebuild the top coverage and quote pages per line so they answer buyer questions and convert]</w:t>
      </w:r>
    </w:p>
    <w:p>
      <w:pPr>
        <w:numPr>
          <w:ilvl w:val="0"/>
          <w:numId w:val="6"/>
        </w:numPr>
        <w:spacing w:lineRule="auto"/>
      </w:pPr>
      <w:r>
        <w:rPr>
          <w:b/>
        </w:rPr>
        <w:t xml:space="preserve">Local &amp; agent SEO:</w:t>
      </w:r>
      <w:r>
        <w:rPr/>
        <w:t xml:space="preserve">[Google Business Profile, citations, location and per-agent pages for each service area]</w:t>
      </w:r>
    </w:p>
    <w:p>
      <w:pPr>
        <w:numPr>
          <w:ilvl w:val="0"/>
          <w:numId w:val="6"/>
        </w:numPr>
        <w:spacing w:lineRule="auto"/>
      </w:pPr>
      <w:r>
        <w:rPr>
          <w:b/>
        </w:rPr>
        <w:t xml:space="preserve">Trust &amp; E-E-A-T content:</w:t>
      </w:r>
      <w:r>
        <w:rPr/>
        <w:t xml:space="preserve">[licensed-agent author bios, credentials and license numbers, reviews, carrier and partnership signals]</w:t>
      </w:r>
    </w:p>
    <w:p>
      <w:pPr>
        <w:numPr>
          <w:ilvl w:val="0"/>
          <w:numId w:val="6"/>
        </w:numPr>
        <w:spacing w:lineRule="auto"/>
      </w:pPr>
      <w:r>
        <w:rPr>
          <w:b/>
        </w:rPr>
        <w:t xml:space="preserve">Coverage content plan:</w:t>
      </w:r>
      <w:r>
        <w:rPr/>
        <w:t xml:space="preserve">[helpful, compliance-safe articles on coverage, claims, and state requirements for priority topics]</w:t>
      </w:r>
    </w:p>
    <w:p>
      <w:pPr>
        <w:numPr>
          <w:ilvl w:val="0"/>
          <w:numId w:val="6"/>
        </w:numPr>
        <w:spacing w:lineRule="auto"/>
      </w:pPr>
      <w:r>
        <w:rPr>
          <w:b/>
        </w:rPr>
        <w:t xml:space="preserve">Technical SEO:</w:t>
      </w:r>
      <w:r>
        <w:rPr/>
        <w:t xml:space="preserve">[indexing fixes, Core Web Vitals, schema, quote-form and mobile improvements]</w:t>
      </w:r>
    </w:p>
    <w:p>
      <w:pPr>
        <w:numPr>
          <w:ilvl w:val="0"/>
          <w:numId w:val="6"/>
        </w:numPr>
        <w:spacing w:lineRule="auto"/>
      </w:pPr>
      <w:r>
        <w:rPr>
          <w:b/>
        </w:rPr>
        <w:t xml:space="preserve">Measurement:</w:t>
      </w:r>
      <w:r>
        <w:rPr/>
        <w:t xml:space="preserve">[analytics, call and form tracking, dashboards tied to quote and policy KPIs]</w:t>
      </w:r>
    </w:p>
    <w:p>
      <w:pPr>
        <w:spacing w:lineRule="auto"/>
      </w:pPr>
      <w:r>
        <w:rPr>
          <w:b/>
        </w:rPr>
        <w:t xml:space="preserve">Compliance built in.</w:t>
      </w:r>
      <w:r>
        <w:rPr/>
        <w:t xml:space="preserve"> All published claims, rates, and coverage statements are drafted for your review and must clear your compliance or legal sign-off, and content follows your state insurance advertising rules before anything goes live.</w:t>
      </w:r>
    </w:p>
    <w:p>
      <w:pPr>
        <w:pStyle w:val="Heading3"/>
        <w:spacing w:lineRule="auto"/>
      </w:pPr>
      <w:r>
        <w:rPr/>
        <w:t xml:space="preserve">What We Need From You</w:t>
      </w:r>
    </w:p>
    <w:p>
      <w:pPr>
        <w:numPr>
          <w:ilvl w:val="0"/>
          <w:numId w:val="7"/>
        </w:numPr>
        <w:spacing w:lineRule="auto"/>
      </w:pPr>
      <w:r>
        <w:rPr>
          <w:b/>
        </w:rPr>
        <w:t xml:space="preserve">Access:</w:t>
      </w:r>
      <w:r>
        <w:rPr/>
        <w:t xml:space="preserve"> CMS, analytics, Search Console, Google Business Profile, and developer support as needed.</w:t>
      </w:r>
    </w:p>
    <w:p>
      <w:pPr>
        <w:numPr>
          <w:ilvl w:val="0"/>
          <w:numId w:val="7"/>
        </w:numPr>
        <w:spacing w:lineRule="auto"/>
      </w:pPr>
      <w:r>
        <w:rPr>
          <w:b/>
        </w:rPr>
        <w:t xml:space="preserve">Approvals:</w:t>
      </w:r>
      <w:r>
        <w:rPr/>
        <w:t xml:space="preserve"> A named point of contact (and compliance reviewer) to review and publish work within </w:t>
      </w:r>
      <w:r>
        <w:rPr/>
        <w:t xml:space="preserve">[turnaround]</w:t>
      </w:r>
      <w:r>
        <w:rPr/>
        <w:t xml:space="preserve">.</w:t>
      </w:r>
    </w:p>
    <w:p>
      <w:pPr>
        <w:spacing w:lineRule="auto"/>
      </w:pPr>
      <w:r>
        <w:rPr/>
        <w:t xml:space="preserve">Insurance SEO is a shared effort; timely access, approvals, and compliance review directly affect how quickly results appear.</w:t>
      </w:r>
    </w:p>
    <w:p>
      <w:pPr>
        <w:spacing w:lineRule="auto"/>
      </w:pPr>
      <w:r>
        <w:rPr/>
        <w:t xml:space="preserve"> </w:t>
      </w:r>
    </w:p>
    <w:p>
      <w:pPr>
        <w:pStyle w:val="Heading2"/>
        <w:spacing w:lineRule="auto"/>
      </w:pPr>
      <w:r>
        <w:rPr/>
        <w:t xml:space="preserve">Timeline &amp; Milestones</w:t>
      </w:r>
    </w:p>
    <w:p>
      <w:pPr>
        <w:spacing w:lineRule="auto"/>
      </w:pPr>
      <w:r>
        <w:rPr>
          <w:i/>
        </w:rPr>
        <w:t xml:space="preserve">When to use: Set realistic phase-by-phase expectations so the insurance prospect understands YMYL SEO compounds over months.</w:t>
      </w:r>
    </w:p>
    <w:p>
      <w:pPr>
        <w:pStyle w:val="Heading3"/>
        <w:spacing w:lineRule="auto"/>
      </w:pPr>
      <w:r>
        <w:rPr/>
        <w:t xml:space="preserve">Engagement Timeline</w:t>
      </w:r>
    </w:p>
    <w:p>
      <w:pPr>
        <w:spacing w:lineRule="auto"/>
      </w:pPr>
      <w:r>
        <w:rPr/>
        <w:t xml:space="preserve">The plan below spans </w:t>
      </w:r>
      <w:r>
        <w:rPr/>
        <w:t xml:space="preserve">[Engagement Length]</w:t>
      </w:r>
      <w:r>
        <w:rPr/>
        <w:t xml:space="preserve"> and is organized into phases. Dates are estimates and may shift based on site access, approvals, and compliance review turnaround.</w:t>
      </w:r>
    </w:p>
    <w:p>
      <w:pPr>
        <w:pStyle w:val="Heading3"/>
        <w:spacing w:lineRule="auto"/>
      </w:pPr>
      <w:r>
        <w:rPr/>
        <w:t xml:space="preserve">Phase 1: Foundation (Months </w:t>
      </w:r>
      <w:r>
        <w:rPr/>
        <w:t xml:space="preserve">[1-2]</w:t>
      </w:r>
      <w:r>
        <w:rPr/>
        <w:t xml:space="preserve">)</w:t>
      </w:r>
    </w:p>
    <w:p>
      <w:pPr>
        <w:numPr>
          <w:ilvl w:val="0"/>
          <w:numId w:val="8"/>
        </w:numPr>
        <w:spacing w:lineRule="auto"/>
      </w:pPr>
      <w:r>
        <w:rPr>
          <w:b/>
        </w:rPr>
        <w:t xml:space="preserve">Deliverables:</w:t>
      </w:r>
      <w:r>
        <w:rPr/>
        <w:t xml:space="preserve"> full audit, coverage and content strategy, local and E-E-A-T baseline, analytics and call and form tracking setup, priority technical fixes.</w:t>
      </w:r>
    </w:p>
    <w:p>
      <w:pPr>
        <w:numPr>
          <w:ilvl w:val="0"/>
          <w:numId w:val="8"/>
        </w:numPr>
        <w:spacing w:lineRule="auto"/>
      </w:pPr>
      <w:r>
        <w:rPr>
          <w:b/>
        </w:rPr>
        <w:t xml:space="preserve">Milestone:</w:t>
      </w:r>
      <w:r>
        <w:rPr/>
        <w:t xml:space="preserve">[e.g. roadmap and compliance workflow approved, tracking live]</w:t>
      </w:r>
    </w:p>
    <w:p>
      <w:pPr>
        <w:pStyle w:val="Heading3"/>
        <w:spacing w:lineRule="auto"/>
      </w:pPr>
      <w:r>
        <w:rPr/>
        <w:t xml:space="preserve">Phase 2: Execution (Months </w:t>
      </w:r>
      <w:r>
        <w:rPr/>
        <w:t xml:space="preserve">[3-6]</w:t>
      </w:r>
      <w:r>
        <w:rPr/>
        <w:t xml:space="preserve">)</w:t>
      </w:r>
    </w:p>
    <w:p>
      <w:pPr>
        <w:numPr>
          <w:ilvl w:val="0"/>
          <w:numId w:val="9"/>
        </w:numPr>
        <w:spacing w:lineRule="auto"/>
      </w:pPr>
      <w:r>
        <w:rPr>
          <w:b/>
        </w:rPr>
        <w:t xml:space="preserve">Deliverables:</w:t>
      </w:r>
      <w:r>
        <w:rPr/>
        <w:t xml:space="preserve"> money-page rebuilds, local and per-agent pages, trust content, coverage articles, ongoing technical work and link earning.</w:t>
      </w:r>
    </w:p>
    <w:p>
      <w:pPr>
        <w:numPr>
          <w:ilvl w:val="0"/>
          <w:numId w:val="9"/>
        </w:numPr>
        <w:spacing w:lineRule="auto"/>
      </w:pPr>
      <w:r>
        <w:rPr>
          <w:b/>
        </w:rPr>
        <w:t xml:space="preserve">Milestone:</w:t>
      </w:r>
      <w:r>
        <w:rPr/>
        <w:t xml:space="preserve">[first measurable visibility and quote-request gains]</w:t>
      </w:r>
    </w:p>
    <w:p>
      <w:pPr>
        <w:pStyle w:val="Heading3"/>
        <w:spacing w:lineRule="auto"/>
      </w:pPr>
      <w:r>
        <w:rPr/>
        <w:t xml:space="preserve">Phase 3: Growth &amp; Refinement (Months </w:t>
      </w:r>
      <w:r>
        <w:rPr/>
        <w:t xml:space="preserve">[7+]</w:t>
      </w:r>
      <w:r>
        <w:rPr/>
        <w:t xml:space="preserve">)</w:t>
      </w:r>
    </w:p>
    <w:p>
      <w:pPr>
        <w:numPr>
          <w:ilvl w:val="0"/>
          <w:numId w:val="10"/>
        </w:numPr>
        <w:spacing w:lineRule="auto"/>
      </w:pPr>
      <w:r>
        <w:rPr>
          <w:b/>
        </w:rPr>
        <w:t xml:space="preserve">Deliverables:</w:t>
      </w:r>
      <w:r>
        <w:rPr/>
        <w:t xml:space="preserve"> scale what works, expand into more lines and locations, refine based on quote and policy data.</w:t>
      </w:r>
    </w:p>
    <w:p>
      <w:pPr>
        <w:numPr>
          <w:ilvl w:val="0"/>
          <w:numId w:val="10"/>
        </w:numPr>
        <w:spacing w:lineRule="auto"/>
      </w:pPr>
      <w:r>
        <w:rPr>
          <w:b/>
        </w:rPr>
        <w:t xml:space="preserve">Milestone:</w:t>
      </w:r>
      <w:r>
        <w:rPr/>
        <w:t xml:space="preserve">[KPI targets reviewed against baseline]</w:t>
      </w:r>
    </w:p>
    <w:p>
      <w:pPr>
        <w:spacing w:lineRule="auto"/>
      </w:pPr>
      <w:r>
        <w:rPr/>
        <w:t xml:space="preserve">Insurance is a YMYL category, so meaningful organic results typically take several months and often longer than lower-trust niches. Early phases build the trust and foundation that later compounding depends on.</w:t>
      </w:r>
    </w:p>
    <w:p>
      <w:pPr>
        <w:spacing w:lineRule="auto"/>
      </w:pPr>
      <w:r>
        <w:rPr/>
        <w:t xml:space="preserve"> </w:t>
      </w:r>
    </w:p>
    <w:p>
      <w:pPr>
        <w:pStyle w:val="Heading2"/>
        <w:spacing w:lineRule="auto"/>
      </w:pPr>
      <w:r>
        <w:rPr/>
        <w:t xml:space="preserve">Pricing &amp; Packages</w:t>
      </w:r>
    </w:p>
    <w:p>
      <w:pPr>
        <w:spacing w:lineRule="auto"/>
      </w:pPr>
      <w:r>
        <w:rPr>
          <w:i/>
        </w:rPr>
        <w:t xml:space="preserve">When to use: Present clear pricing options so the insurance prospect can choose a scope that fits their budget.</w:t>
      </w:r>
    </w:p>
    <w:p>
      <w:pPr>
        <w:pStyle w:val="Heading3"/>
        <w:spacing w:lineRule="auto"/>
      </w:pPr>
      <w:r>
        <w:rPr/>
        <w:t xml:space="preserve">Investment</w:t>
      </w:r>
    </w:p>
    <w:p>
      <w:pPr>
        <w:spacing w:lineRule="auto"/>
      </w:pPr>
      <w:r>
        <w:rPr/>
        <w:t xml:space="preserve">Pricing reflects the scope, content volume, number of lines and locations, and level of support in each option. All figures are placeholders for you to set. Choose the package that best matches your goals and budget.</w:t>
      </w:r>
    </w:p>
    <w:p>
      <w:pPr>
        <w:pStyle w:val="Heading3"/>
        <w:spacing w:lineRule="auto"/>
      </w:pPr>
      <w:r>
        <w:rPr/>
        <w:t xml:space="preserve">Package Options</w:t>
      </w:r>
    </w:p>
    <w:p>
      <w:pPr>
        <w:numPr>
          <w:ilvl w:val="0"/>
          <w:numId w:val="11"/>
        </w:numPr>
        <w:spacing w:lineRule="auto"/>
      </w:pPr>
      <w:r>
        <w:rPr>
          <w:b/>
        </w:rPr>
        <w:t xml:space="preserve">Starter, </w:t>
      </w:r>
      <w:r>
        <w:rPr>
          <w:b/>
        </w:rPr>
        <w:t xml:space="preserve">[$X / month]</w:t>
      </w:r>
      <w:r>
        <w:rPr>
          <w:b/>
        </w:rPr>
        <w:t xml:space="preserve">:</w:t>
      </w:r>
      <w:r>
        <w:rPr/>
        <w:t xml:space="preserve">[core technical, local setup, and light coverage content for a single line or location]</w:t>
      </w:r>
    </w:p>
    <w:p>
      <w:pPr>
        <w:numPr>
          <w:ilvl w:val="0"/>
          <w:numId w:val="11"/>
        </w:numPr>
        <w:spacing w:lineRule="auto"/>
      </w:pPr>
      <w:r>
        <w:rPr>
          <w:b/>
        </w:rPr>
        <w:t xml:space="preserve">Growth, </w:t>
      </w:r>
      <w:r>
        <w:rPr>
          <w:b/>
        </w:rPr>
        <w:t xml:space="preserve">[$X / month]</w:t>
      </w:r>
      <w:r>
        <w:rPr>
          <w:b/>
        </w:rPr>
        <w:t xml:space="preserve">:</w:t>
      </w:r>
      <w:r>
        <w:rPr/>
        <w:t xml:space="preserve">[full strategy, money-page rebuilds, trust content, more locations and lines, link earning]</w:t>
      </w:r>
    </w:p>
    <w:p>
      <w:pPr>
        <w:numPr>
          <w:ilvl w:val="0"/>
          <w:numId w:val="11"/>
        </w:numPr>
        <w:spacing w:lineRule="auto"/>
      </w:pPr>
      <w:r>
        <w:rPr>
          <w:b/>
        </w:rPr>
        <w:t xml:space="preserve">Premium, </w:t>
      </w:r>
      <w:r>
        <w:rPr>
          <w:b/>
        </w:rPr>
        <w:t xml:space="preserve">[$X / month]</w:t>
      </w:r>
      <w:r>
        <w:rPr>
          <w:b/>
        </w:rPr>
        <w:t xml:space="preserve">:</w:t>
      </w:r>
      <w:r>
        <w:rPr/>
        <w:t xml:space="preserve">[aggressive coverage content, multi-location and multi-agent SEO, digital PR, priority support]</w:t>
      </w:r>
    </w:p>
    <w:p>
      <w:pPr>
        <w:pStyle w:val="Heading3"/>
        <w:spacing w:lineRule="auto"/>
      </w:pPr>
      <w:r>
        <w:rPr/>
        <w:t xml:space="preserve">Terms</w:t>
      </w:r>
    </w:p>
    <w:p>
      <w:pPr>
        <w:numPr>
          <w:ilvl w:val="0"/>
          <w:numId w:val="12"/>
        </w:numPr>
        <w:spacing w:lineRule="auto"/>
      </w:pPr>
      <w:r>
        <w:rPr>
          <w:b/>
        </w:rPr>
        <w:t xml:space="preserve">Minimum term:</w:t>
      </w:r>
      <w:r>
        <w:rPr/>
        <w:t xml:space="preserve">[e.g. 6 months, given YMYL SEO timelines]</w:t>
      </w:r>
    </w:p>
    <w:p>
      <w:pPr>
        <w:numPr>
          <w:ilvl w:val="0"/>
          <w:numId w:val="12"/>
        </w:numPr>
        <w:spacing w:lineRule="auto"/>
      </w:pPr>
      <w:r>
        <w:rPr>
          <w:b/>
        </w:rPr>
        <w:t xml:space="preserve">One-time setup / audit:</w:t>
      </w:r>
      <w:r>
        <w:rPr/>
        <w:t xml:space="preserve">[$X, if applicable]</w:t>
      </w:r>
    </w:p>
    <w:p>
      <w:pPr>
        <w:numPr>
          <w:ilvl w:val="0"/>
          <w:numId w:val="12"/>
        </w:numPr>
        <w:spacing w:lineRule="auto"/>
      </w:pPr>
      <w:r>
        <w:rPr>
          <w:b/>
        </w:rPr>
        <w:t xml:space="preserve">Billing:</w:t>
      </w:r>
      <w:r>
        <w:rPr/>
        <w:t xml:space="preserve">[monthly in advance / invoicing terms]</w:t>
      </w:r>
    </w:p>
    <w:p>
      <w:pPr>
        <w:numPr>
          <w:ilvl w:val="0"/>
          <w:numId w:val="12"/>
        </w:numPr>
        <w:spacing w:lineRule="auto"/>
      </w:pPr>
      <w:r>
        <w:rPr>
          <w:b/>
        </w:rPr>
        <w:t xml:space="preserve">Not included:</w:t>
      </w:r>
      <w:r>
        <w:rPr/>
        <w:t xml:space="preserve">[paid media spend, third-party tools, call-tracking fees, dev hours beyond scope, legal or compliance review fees]</w:t>
      </w:r>
    </w:p>
    <w:p>
      <w:pPr>
        <w:spacing w:lineRule="auto"/>
      </w:pPr>
      <w:r>
        <w:rPr/>
        <w:t xml:space="preserve">We recommend the </w:t>
      </w:r>
      <w:r>
        <w:rPr/>
        <w:t xml:space="preserve">[Growth]</w:t>
      </w:r>
      <w:r>
        <w:rPr/>
        <w:t xml:space="preserve"> package as the best balance of impact and value for your goals.</w:t>
      </w:r>
    </w:p>
    <w:p>
      <w:pPr>
        <w:spacing w:lineRule="auto"/>
      </w:pPr>
      <w:r>
        <w:rPr/>
        <w:t xml:space="preserve"> </w:t>
      </w:r>
    </w:p>
    <w:p>
      <w:pPr>
        <w:pStyle w:val="Heading2"/>
        <w:spacing w:lineRule="auto"/>
      </w:pPr>
      <w:r>
        <w:rPr/>
        <w:t xml:space="preserve">Expectations, Reporting &amp; Terms</w:t>
      </w:r>
    </w:p>
    <w:p>
      <w:pPr>
        <w:spacing w:lineRule="auto"/>
      </w:pPr>
      <w:r>
        <w:rPr>
          <w:i/>
        </w:rPr>
        <w:t xml:space="preserve">When to use: Close the proposal by setting honest expectations, compliance sign-off, reporting cadence, and the terms of working together.</w:t>
      </w:r>
    </w:p>
    <w:p>
      <w:pPr>
        <w:pStyle w:val="Heading3"/>
        <w:spacing w:lineRule="auto"/>
      </w:pPr>
      <w:r>
        <w:rPr/>
        <w:t xml:space="preserve">Setting Expectations</w:t>
      </w:r>
    </w:p>
    <w:p>
      <w:pPr>
        <w:spacing w:lineRule="auto"/>
      </w:pPr>
      <w:r>
        <w:rPr/>
        <w:t xml:space="preserve">We believe in transparency over hype. To be clear about insurance SEO:</w:t>
      </w:r>
    </w:p>
    <w:p>
      <w:pPr>
        <w:numPr>
          <w:ilvl w:val="0"/>
          <w:numId w:val="13"/>
        </w:numPr>
        <w:spacing w:lineRule="auto"/>
      </w:pPr>
      <w:r>
        <w:rPr>
          <w:b/>
        </w:rPr>
        <w:t xml:space="preserve">No rank or lead guarantees:</w:t>
      </w:r>
      <w:r>
        <w:rPr/>
        <w:t xml:space="preserve"> No one can guarantee #1 rankings or a set number of quotes or bound policies; results depend on Google and competition, and anyone who promises this is a red flag.</w:t>
      </w:r>
    </w:p>
    <w:p>
      <w:pPr>
        <w:numPr>
          <w:ilvl w:val="0"/>
          <w:numId w:val="13"/>
        </w:numPr>
        <w:spacing w:lineRule="auto"/>
      </w:pPr>
      <w:r>
        <w:rPr>
          <w:b/>
        </w:rPr>
        <w:t xml:space="preserve">YMYL patience:</w:t>
      </w:r>
      <w:r>
        <w:rPr/>
        <w:t xml:space="preserve"> Results typically take </w:t>
      </w:r>
      <w:r>
        <w:rPr/>
        <w:t xml:space="preserve">[several months]</w:t>
      </w:r>
      <w:r>
        <w:rPr/>
        <w:t xml:space="preserve">, often longer in insurance because search demands proven trust first.</w:t>
      </w:r>
    </w:p>
    <w:p>
      <w:pPr>
        <w:numPr>
          <w:ilvl w:val="0"/>
          <w:numId w:val="13"/>
        </w:numPr>
        <w:spacing w:lineRule="auto"/>
      </w:pPr>
      <w:r>
        <w:rPr>
          <w:b/>
        </w:rPr>
        <w:t xml:space="preserve">Compliance sign-off:</w:t>
      </w:r>
      <w:r>
        <w:rPr/>
        <w:t xml:space="preserve"> Every claim, rate, and coverage statement is drafted for your review, must clear your compliance or legal team, and follows state insurance advertising rules.</w:t>
      </w:r>
    </w:p>
    <w:p>
      <w:pPr>
        <w:numPr>
          <w:ilvl w:val="0"/>
          <w:numId w:val="13"/>
        </w:numPr>
        <w:spacing w:lineRule="auto"/>
      </w:pPr>
      <w:r>
        <w:rPr>
          <w:b/>
        </w:rPr>
        <w:t xml:space="preserve">Shared responsibility:</w:t>
      </w:r>
      <w:r>
        <w:rPr/>
        <w:t xml:space="preserve"> Outcomes depend on timely access, approvals, compliance review, and publishing on your side.</w:t>
      </w:r>
    </w:p>
    <w:p>
      <w:pPr>
        <w:pStyle w:val="Heading3"/>
        <w:spacing w:lineRule="auto"/>
      </w:pPr>
      <w:r>
        <w:rPr/>
        <w:t xml:space="preserve">Reporting</w:t>
      </w:r>
    </w:p>
    <w:p>
      <w:pPr>
        <w:numPr>
          <w:ilvl w:val="0"/>
          <w:numId w:val="14"/>
        </w:numPr>
        <w:spacing w:lineRule="auto"/>
      </w:pPr>
      <w:r>
        <w:rPr>
          <w:b/>
        </w:rPr>
        <w:t xml:space="preserve">Cadence:</w:t>
      </w:r>
      <w:r>
        <w:rPr/>
        <w:t xml:space="preserve">[monthly]</w:t>
      </w:r>
      <w:r>
        <w:rPr/>
        <w:t xml:space="preserve"> written report by the </w:t>
      </w:r>
      <w:r>
        <w:rPr/>
        <w:t xml:space="preserve">[5th]</w:t>
      </w:r>
      <w:r>
        <w:rPr/>
        <w:t xml:space="preserve">.</w:t>
      </w:r>
    </w:p>
    <w:p>
      <w:pPr>
        <w:numPr>
          <w:ilvl w:val="0"/>
          <w:numId w:val="14"/>
        </w:numPr>
        <w:spacing w:lineRule="auto"/>
      </w:pPr>
      <w:r>
        <w:rPr>
          <w:b/>
        </w:rPr>
        <w:t xml:space="preserve">Live dashboard:</w:t>
      </w:r>
      <w:r>
        <w:rPr/>
        <w:t xml:space="preserve"> an always-on </w:t>
      </w:r>
      <w:r>
        <w:rPr/>
        <w:t xml:space="preserve">[Looker Studio]</w:t>
      </w:r>
      <w:r>
        <w:rPr/>
        <w:t xml:space="preserve"> dashboard, refreshed </w:t>
      </w:r>
      <w:r>
        <w:rPr/>
        <w:t xml:space="preserve">[daily]</w:t>
      </w:r>
      <w:r>
        <w:rPr/>
        <w:t xml:space="preserve">, with </w:t>
      </w:r>
      <w:r>
        <w:rPr>
          <w:b/>
        </w:rPr>
        <w:t xml:space="preserve">read-only client access</w:t>
      </w:r>
      <w:r>
        <w:rPr/>
        <w:t xml:space="preserve">.</w:t>
      </w:r>
    </w:p>
    <w:p>
      <w:pPr>
        <w:numPr>
          <w:ilvl w:val="0"/>
          <w:numId w:val="14"/>
        </w:numPr>
        <w:spacing w:lineRule="auto"/>
      </w:pPr>
      <w:r>
        <w:rPr>
          <w:b/>
        </w:rPr>
        <w:t xml:space="preserve">What we report:</w:t>
      </w:r>
      <w:r>
        <w:rPr/>
        <w:t xml:space="preserve"> progress against the KPIs (quotes, calls, bound policies), with rankings as leading indicators, plus work done and next priorities.</w:t>
      </w:r>
    </w:p>
    <w:p>
      <w:pPr>
        <w:numPr>
          <w:ilvl w:val="0"/>
          <w:numId w:val="14"/>
        </w:numPr>
        <w:spacing w:lineRule="auto"/>
      </w:pPr>
      <w:r>
        <w:rPr>
          <w:b/>
        </w:rPr>
        <w:t xml:space="preserve">Check-ins:</w:t>
      </w:r>
      <w:r>
        <w:rPr/>
        <w:t xml:space="preserve">[monthly / quarterly]</w:t>
      </w:r>
      <w:r>
        <w:rPr/>
        <w:t xml:space="preserve"> strategy calls.</w:t>
      </w:r>
    </w:p>
    <w:p>
      <w:pPr>
        <w:pStyle w:val="Heading3"/>
        <w:spacing w:lineRule="auto"/>
      </w:pPr>
      <w:r>
        <w:rPr/>
        <w:t xml:space="preserve">Terms</w:t>
      </w:r>
    </w:p>
    <w:p>
      <w:pPr>
        <w:numPr>
          <w:ilvl w:val="0"/>
          <w:numId w:val="15"/>
        </w:numPr>
        <w:spacing w:lineRule="auto"/>
      </w:pPr>
      <w:r>
        <w:rPr>
          <w:b/>
        </w:rPr>
        <w:t xml:space="preserve">Agreement:</w:t>
      </w:r>
      <w:r>
        <w:rPr/>
        <w:t xml:space="preserve">[term length, notice period, cancellation]</w:t>
      </w:r>
    </w:p>
    <w:p>
      <w:pPr>
        <w:numPr>
          <w:ilvl w:val="0"/>
          <w:numId w:val="15"/>
        </w:numPr>
        <w:spacing w:lineRule="auto"/>
      </w:pPr>
      <w:r>
        <w:rPr>
          <w:b/>
        </w:rPr>
        <w:t xml:space="preserve">Ownership:</w:t>
      </w:r>
      <w:r>
        <w:rPr/>
        <w:t xml:space="preserve"> All work and accounts remain yours.</w:t>
      </w:r>
    </w:p>
    <w:p>
      <w:pPr>
        <w:numPr>
          <w:ilvl w:val="0"/>
          <w:numId w:val="15"/>
        </w:numPr>
        <w:spacing w:lineRule="auto"/>
      </w:pPr>
      <w:r>
        <w:rPr>
          <w:b/>
        </w:rPr>
        <w:t xml:space="preserve">Validity:</w:t>
      </w:r>
      <w:r>
        <w:rPr/>
        <w:t xml:space="preserve"> valid for </w:t>
      </w:r>
      <w:r>
        <w:rPr/>
        <w:t xml:space="preserve">[X]</w:t>
      </w:r>
      <w:r>
        <w:rPr/>
        <w:t xml:space="preserve"> days from </w:t>
      </w:r>
      <w:r>
        <w:rPr/>
        <w:t xml:space="preserve">[Date]</w:t>
      </w:r>
      <w:r>
        <w:rPr/>
        <w:t xml:space="preserve">; pricing and scope may change after.</w:t>
      </w:r>
    </w:p>
    <w:p>
      <w:pPr>
        <w:pStyle w:val="Heading3"/>
        <w:spacing w:lineRule="auto"/>
      </w:pPr>
      <w:r>
        <w:rPr/>
        <w:t xml:space="preserve">Acceptance &amp; Sign-Off</w:t>
      </w:r>
    </w:p>
    <w:p>
      <w:pPr>
        <w:spacing w:lineRule="auto"/>
      </w:pPr>
      <w:r>
        <w:rPr/>
        <w:t xml:space="preserve">To proceed, both parties sign to confirm the </w:t>
      </w:r>
      <w:r>
        <w:rPr/>
        <w:t xml:space="preserve">[selected package, e.g. Growth]</w:t>
      </w:r>
      <w:r>
        <w:rPr/>
        <w:t xml:space="preserve"> at </w:t>
      </w:r>
      <w:r>
        <w:rPr/>
        <w:t xml:space="preserve">[agreed monthly fee, e.g. $X / month]</w:t>
      </w:r>
      <w:r>
        <w:rPr/>
        <w:t xml:space="preserve">, on the scope and terms above.</w:t>
      </w:r>
    </w:p>
    <w:p>
      <w:pPr>
        <w:numPr>
          <w:ilvl w:val="0"/>
          <w:numId w:val="16"/>
        </w:numPr>
        <w:spacing w:lineRule="auto"/>
      </w:pPr>
      <w:r>
        <w:rPr>
          <w:b/>
        </w:rPr>
        <w:t xml:space="preserve">Client:</w:t>
      </w:r>
      <w:r>
        <w:rPr/>
        <w:t xml:space="preserve">[Name, title, signature, date]</w:t>
      </w:r>
    </w:p>
    <w:p>
      <w:pPr>
        <w:numPr>
          <w:ilvl w:val="0"/>
          <w:numId w:val="16"/>
        </w:numPr>
        <w:spacing w:lineRule="auto"/>
      </w:pPr>
      <w:r>
        <w:rPr>
          <w:b/>
        </w:rPr>
        <w:t xml:space="preserve">Agency:</w:t>
      </w:r>
      <w:r>
        <w:rPr/>
        <w:t xml:space="preserve">[Name, title, signature, date]</w:t>
      </w:r>
    </w:p>
    <w:p>
      <w:pPr>
        <w:spacing w:lineRule="auto"/>
      </w:pPr>
      <w:r>
        <w:rPr/>
        <w:t xml:space="preserve">Once both sign, the engagement is confirmed. Ready to move forward? Sign above or reply to </w:t>
      </w:r>
      <w:r>
        <w:rPr/>
        <w:t xml:space="preserve">[Your Email]</w:t>
      </w:r>
      <w:r>
        <w:rPr/>
        <w:t xml:space="preserve"> to schedule kickoff.</w:t>
      </w:r>
    </w:p>
    <w:p>
      <w:pPr>
        <w:spacing w:lineRule="auto"/>
      </w:pPr>
      <w:r>
        <w:rPr>
          <w:i/>
        </w:rPr>
        <w:t xml:space="preserve">Free template from UNmiss · https://unmiss.com/templates/seo-proposal-template-insurance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Proposal Template for Insurance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